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07" w:rsidRDefault="00473107">
      <w:pPr>
        <w:rPr>
          <w:rFonts w:hint="eastAsia"/>
        </w:rPr>
      </w:pPr>
    </w:p>
    <w:p w:rsidR="00BB7A3C" w:rsidRPr="00BB7A3C" w:rsidRDefault="00BB7A3C" w:rsidP="00BB7A3C">
      <w:pPr>
        <w:pStyle w:val="a6"/>
        <w:numPr>
          <w:ilvl w:val="0"/>
          <w:numId w:val="1"/>
        </w:numPr>
        <w:ind w:firstLineChars="0"/>
        <w:rPr>
          <w:rStyle w:val="richmediameta"/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</w:pPr>
      <w:r>
        <w:rPr>
          <w:rFonts w:hint="eastAsia"/>
        </w:rPr>
        <w:t>登录</w:t>
      </w:r>
      <w:r w:rsidRPr="00BB7A3C">
        <w:rPr>
          <w:rFonts w:ascii="微软雅黑" w:eastAsia="微软雅黑" w:hAnsi="微软雅黑" w:hint="eastAsia"/>
          <w:spacing w:val="8"/>
          <w:sz w:val="2"/>
          <w:szCs w:val="2"/>
          <w:shd w:val="clear" w:color="auto" w:fill="FFFFFF"/>
        </w:rPr>
        <w:t> </w:t>
      </w:r>
      <w:hyperlink r:id="rId7" w:history="1">
        <w:r w:rsidRPr="00BB7A3C">
          <w:rPr>
            <w:rStyle w:val="a5"/>
            <w:rFonts w:ascii="微软雅黑" w:eastAsia="微软雅黑" w:hAnsi="微软雅黑" w:hint="eastAsia"/>
            <w:spacing w:val="8"/>
            <w:sz w:val="23"/>
            <w:szCs w:val="23"/>
            <w:shd w:val="clear" w:color="auto" w:fill="FFFFFF"/>
          </w:rPr>
          <w:t>同济医院临床研究中心</w:t>
        </w:r>
      </w:hyperlink>
      <w:proofErr w:type="gramStart"/>
      <w:r w:rsidRPr="00BB7A3C">
        <w:rPr>
          <w:rStyle w:val="richmediameta"/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  <w:t>微信公众号</w:t>
      </w:r>
      <w:proofErr w:type="gramEnd"/>
    </w:p>
    <w:p w:rsidR="00BB7A3C" w:rsidRDefault="00BB7A3C" w:rsidP="00BB7A3C">
      <w:pPr>
        <w:pStyle w:val="1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Style w:val="richmediameta"/>
          <w:rFonts w:hint="eastAsia"/>
          <w:sz w:val="23"/>
          <w:szCs w:val="23"/>
          <w:shd w:val="clear" w:color="auto" w:fill="FFFFFF"/>
        </w:rPr>
      </w:pPr>
      <w:r>
        <w:rPr>
          <w:rStyle w:val="richmediameta"/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  <w:t>搜索“</w:t>
      </w:r>
      <w:r w:rsidRPr="00BB7A3C">
        <w:rPr>
          <w:rStyle w:val="richmediameta"/>
          <w:rFonts w:hint="eastAsia"/>
          <w:sz w:val="23"/>
          <w:szCs w:val="23"/>
          <w:shd w:val="clear" w:color="auto" w:fill="FFFFFF"/>
        </w:rPr>
        <w:t>上海市同济医院研究者发起的临床研究（IIT）立项流程”</w:t>
      </w:r>
    </w:p>
    <w:p w:rsidR="00BB7A3C" w:rsidRPr="00BB7A3C" w:rsidRDefault="00BB7A3C" w:rsidP="00BB7A3C">
      <w:pPr>
        <w:pStyle w:val="1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Style w:val="richmediameta"/>
          <w:rFonts w:hint="eastAsia"/>
          <w:sz w:val="23"/>
          <w:szCs w:val="23"/>
          <w:shd w:val="clear" w:color="auto" w:fill="FFFFFF"/>
        </w:rPr>
      </w:pPr>
      <w:r>
        <w:rPr>
          <w:rStyle w:val="richmediameta"/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  <w:t>按流程要求递交材料：先临床研究中心，再交到伦理办公室</w:t>
      </w:r>
    </w:p>
    <w:p w:rsidR="00BB7A3C" w:rsidRDefault="00BB7A3C" w:rsidP="00BB7A3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</w:rPr>
      </w:pPr>
      <w:r>
        <w:rPr>
          <w:rFonts w:ascii="微软雅黑" w:eastAsia="微软雅黑" w:hAnsi="微软雅黑" w:hint="eastAsia"/>
          <w:spacing w:val="8"/>
        </w:rPr>
        <w:t>4．联系方式</w:t>
      </w:r>
    </w:p>
    <w:p w:rsidR="00BB7A3C" w:rsidRDefault="00BB7A3C" w:rsidP="00BB7A3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8"/>
        </w:rPr>
      </w:pPr>
      <w:r>
        <w:rPr>
          <w:rFonts w:ascii="微软雅黑" w:eastAsia="微软雅黑" w:hAnsi="微软雅黑" w:hint="eastAsia"/>
          <w:spacing w:val="8"/>
        </w:rPr>
        <w:t>上海市同济医院临床研究中心  地址：行政楼3楼  联系电话：66111202。</w:t>
      </w:r>
    </w:p>
    <w:p w:rsidR="00BB7A3C" w:rsidRDefault="00BB7A3C" w:rsidP="00BB7A3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</w:rPr>
      </w:pPr>
      <w:r>
        <w:rPr>
          <w:rFonts w:ascii="微软雅黑" w:eastAsia="微软雅黑" w:hAnsi="微软雅黑" w:hint="eastAsia"/>
          <w:spacing w:val="8"/>
        </w:rPr>
        <w:t>上海市同济医院伦理办公室  地址： 教学楼4楼  联系电话：66111243。</w:t>
      </w:r>
    </w:p>
    <w:p w:rsidR="00BB7A3C" w:rsidRPr="00BB7A3C" w:rsidRDefault="00BB7A3C" w:rsidP="00BB7A3C">
      <w:pPr>
        <w:pStyle w:val="1"/>
        <w:shd w:val="clear" w:color="auto" w:fill="FFFFFF"/>
        <w:spacing w:before="0" w:beforeAutospacing="0" w:after="210" w:afterAutospacing="0"/>
        <w:rPr>
          <w:rStyle w:val="richmediameta"/>
          <w:sz w:val="23"/>
          <w:szCs w:val="23"/>
          <w:shd w:val="clear" w:color="auto" w:fill="FFFFFF"/>
        </w:rPr>
      </w:pPr>
    </w:p>
    <w:p w:rsidR="00BB7A3C" w:rsidRDefault="00BB7A3C"/>
    <w:sectPr w:rsidR="00BB7A3C" w:rsidSect="0047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3C" w:rsidRDefault="00BB7A3C" w:rsidP="00BB7A3C">
      <w:r>
        <w:separator/>
      </w:r>
    </w:p>
  </w:endnote>
  <w:endnote w:type="continuationSeparator" w:id="0">
    <w:p w:rsidR="00BB7A3C" w:rsidRDefault="00BB7A3C" w:rsidP="00BB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3C" w:rsidRDefault="00BB7A3C" w:rsidP="00BB7A3C">
      <w:r>
        <w:separator/>
      </w:r>
    </w:p>
  </w:footnote>
  <w:footnote w:type="continuationSeparator" w:id="0">
    <w:p w:rsidR="00BB7A3C" w:rsidRDefault="00BB7A3C" w:rsidP="00BB7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3D14"/>
    <w:multiLevelType w:val="hybridMultilevel"/>
    <w:tmpl w:val="BDC6F2F4"/>
    <w:lvl w:ilvl="0" w:tplc="E3445C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A3C"/>
    <w:rsid w:val="00473107"/>
    <w:rsid w:val="00BB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7A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A3C"/>
    <w:rPr>
      <w:sz w:val="18"/>
      <w:szCs w:val="18"/>
    </w:rPr>
  </w:style>
  <w:style w:type="character" w:customStyle="1" w:styleId="richmediameta">
    <w:name w:val="rich_media_meta"/>
    <w:basedOn w:val="a0"/>
    <w:rsid w:val="00BB7A3C"/>
  </w:style>
  <w:style w:type="character" w:styleId="a5">
    <w:name w:val="Hyperlink"/>
    <w:basedOn w:val="a0"/>
    <w:uiPriority w:val="99"/>
    <w:semiHidden/>
    <w:unhideWhenUsed/>
    <w:rsid w:val="00BB7A3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BB7A3C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BB7A3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BB7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2024-04-07T07:42:00Z</dcterms:created>
  <dcterms:modified xsi:type="dcterms:W3CDTF">2024-04-07T07:46:00Z</dcterms:modified>
</cp:coreProperties>
</file>