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779" w:rsidRDefault="00BD359B">
      <w:pPr>
        <w:jc w:val="center"/>
        <w:rPr>
          <w:rFonts w:ascii="微软雅黑" w:eastAsia="微软雅黑" w:hAnsi="微软雅黑"/>
          <w:b/>
          <w:bCs/>
          <w:color w:val="000000"/>
          <w:sz w:val="36"/>
          <w:szCs w:val="36"/>
        </w:rPr>
      </w:pPr>
      <w:r>
        <w:rPr>
          <w:rFonts w:ascii="微软雅黑" w:eastAsia="微软雅黑" w:hAnsi="微软雅黑" w:hint="eastAsia"/>
          <w:b/>
          <w:bCs/>
          <w:color w:val="000000"/>
          <w:sz w:val="36"/>
          <w:szCs w:val="36"/>
        </w:rPr>
        <w:t>体细胞临床研究有关材料目录</w:t>
      </w:r>
    </w:p>
    <w:p w:rsidR="005E4779" w:rsidRPr="00260315" w:rsidRDefault="00260315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仿宋_GB2312" w:hAnsi="仿宋_GB2312" w:cs="Times New Roman" w:hint="eastAsia"/>
          <w:b/>
          <w:color w:val="000000"/>
          <w:sz w:val="28"/>
          <w:szCs w:val="28"/>
        </w:rPr>
        <w:t>1</w:t>
      </w:r>
      <w:r w:rsidR="00BD359B" w:rsidRPr="00260315">
        <w:rPr>
          <w:rFonts w:ascii="Times New Roman" w:eastAsia="仿宋_GB2312" w:hAnsi="仿宋_GB2312" w:cs="Times New Roman"/>
          <w:b/>
          <w:color w:val="000000"/>
          <w:sz w:val="28"/>
          <w:szCs w:val="28"/>
        </w:rPr>
        <w:t>、科研项目</w:t>
      </w:r>
      <w:r w:rsidR="00BD359B">
        <w:rPr>
          <w:rFonts w:ascii="Times New Roman" w:eastAsia="仿宋_GB2312" w:hAnsi="仿宋_GB2312" w:cs="Times New Roman" w:hint="eastAsia"/>
          <w:b/>
          <w:color w:val="000000"/>
          <w:sz w:val="28"/>
          <w:szCs w:val="28"/>
        </w:rPr>
        <w:t>伦理</w:t>
      </w:r>
      <w:r w:rsidR="00BD359B" w:rsidRPr="00260315">
        <w:rPr>
          <w:rFonts w:ascii="Times New Roman" w:eastAsia="仿宋_GB2312" w:hAnsi="仿宋_GB2312" w:cs="Times New Roman"/>
          <w:b/>
          <w:color w:val="000000"/>
          <w:sz w:val="28"/>
          <w:szCs w:val="28"/>
        </w:rPr>
        <w:t>初始审查申请</w:t>
      </w:r>
      <w:r w:rsidR="00BD359B" w:rsidRPr="00260315">
        <w:rPr>
          <w:rFonts w:ascii="Times New Roman" w:cs="Times New Roman"/>
          <w:b/>
          <w:sz w:val="28"/>
          <w:szCs w:val="28"/>
        </w:rPr>
        <w:t>表、</w:t>
      </w:r>
      <w:r w:rsidR="00BD359B" w:rsidRPr="00260315">
        <w:rPr>
          <w:rFonts w:ascii="Times New Roman" w:eastAsia="仿宋_GB2312" w:hAnsi="仿宋_GB2312" w:cs="Times New Roman"/>
          <w:b/>
          <w:color w:val="000000"/>
          <w:sz w:val="28"/>
          <w:szCs w:val="28"/>
        </w:rPr>
        <w:t>立项说明和申报材料诚信承诺书</w:t>
      </w:r>
    </w:p>
    <w:p w:rsidR="005E4779" w:rsidRPr="00260315" w:rsidRDefault="00260315">
      <w:pPr>
        <w:rPr>
          <w:rFonts w:ascii="Times New Roman" w:eastAsia="仿宋_GB2312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仿宋_GB2312" w:hAnsi="仿宋_GB2312" w:cs="Times New Roman" w:hint="eastAsia"/>
          <w:b/>
          <w:color w:val="000000"/>
          <w:sz w:val="28"/>
          <w:szCs w:val="28"/>
        </w:rPr>
        <w:t>2</w:t>
      </w:r>
      <w:r w:rsidR="00BD359B" w:rsidRPr="00260315">
        <w:rPr>
          <w:rFonts w:ascii="Times New Roman" w:eastAsia="仿宋_GB2312" w:hAnsi="仿宋_GB2312" w:cs="Times New Roman"/>
          <w:b/>
          <w:color w:val="000000"/>
          <w:sz w:val="28"/>
          <w:szCs w:val="28"/>
        </w:rPr>
        <w:t>、概述（包括研究简介、研究用细胞的技术路线介绍）</w:t>
      </w:r>
    </w:p>
    <w:p w:rsidR="005E4779" w:rsidRPr="00260315" w:rsidRDefault="00260315">
      <w:pPr>
        <w:rPr>
          <w:rFonts w:ascii="Times New Roman" w:eastAsia="仿宋_GB2312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仿宋_GB2312" w:hAnsi="仿宋_GB2312" w:cs="Times New Roman" w:hint="eastAsia"/>
          <w:b/>
          <w:color w:val="000000"/>
          <w:sz w:val="28"/>
          <w:szCs w:val="28"/>
        </w:rPr>
        <w:t>3</w:t>
      </w:r>
      <w:r w:rsidR="00BD359B" w:rsidRPr="00260315">
        <w:rPr>
          <w:rFonts w:ascii="Times New Roman" w:eastAsia="仿宋_GB2312" w:hAnsi="仿宋_GB2312" w:cs="Times New Roman"/>
          <w:b/>
          <w:color w:val="000000"/>
          <w:sz w:val="28"/>
          <w:szCs w:val="28"/>
        </w:rPr>
        <w:t>、临床研究经费情况</w:t>
      </w:r>
      <w:r w:rsidR="00BD359B" w:rsidRPr="00260315">
        <w:rPr>
          <w:rFonts w:ascii="Times New Roman" w:eastAsia="仿宋_GB2312" w:hAnsi="Times New Roman" w:cs="Times New Roman"/>
          <w:b/>
          <w:color w:val="000000"/>
          <w:sz w:val="28"/>
          <w:szCs w:val="28"/>
        </w:rPr>
        <w:t xml:space="preserve"> </w:t>
      </w:r>
    </w:p>
    <w:p w:rsidR="005E4779" w:rsidRPr="00260315" w:rsidRDefault="00260315">
      <w:pPr>
        <w:rPr>
          <w:rFonts w:ascii="Times New Roman" w:eastAsia="仿宋_GB2312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仿宋_GB2312" w:hAnsi="仿宋_GB2312" w:cs="Times New Roman" w:hint="eastAsia"/>
          <w:b/>
          <w:color w:val="000000"/>
          <w:sz w:val="28"/>
          <w:szCs w:val="28"/>
        </w:rPr>
        <w:t>4</w:t>
      </w:r>
      <w:r w:rsidR="00BD359B" w:rsidRPr="00260315">
        <w:rPr>
          <w:rFonts w:ascii="Times New Roman" w:eastAsia="仿宋_GB2312" w:hAnsi="仿宋_GB2312" w:cs="Times New Roman"/>
          <w:b/>
          <w:color w:val="000000"/>
          <w:sz w:val="28"/>
          <w:szCs w:val="28"/>
        </w:rPr>
        <w:t>、研究人员的名单和简历及体细胞临床研究质量管理手册</w:t>
      </w:r>
    </w:p>
    <w:p w:rsidR="005E4779" w:rsidRPr="00260315" w:rsidRDefault="00260315">
      <w:pPr>
        <w:rPr>
          <w:rFonts w:ascii="Times New Roman" w:eastAsia="仿宋_GB2312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仿宋_GB2312" w:hAnsi="仿宋_GB2312" w:cs="Times New Roman" w:hint="eastAsia"/>
          <w:b/>
          <w:color w:val="000000"/>
          <w:sz w:val="28"/>
          <w:szCs w:val="28"/>
        </w:rPr>
        <w:t>5</w:t>
      </w:r>
      <w:r w:rsidR="00BD359B" w:rsidRPr="00260315">
        <w:rPr>
          <w:rFonts w:ascii="Times New Roman" w:eastAsia="仿宋_GB2312" w:hAnsi="仿宋_GB2312" w:cs="Times New Roman"/>
          <w:b/>
          <w:color w:val="000000"/>
          <w:sz w:val="28"/>
          <w:szCs w:val="28"/>
        </w:rPr>
        <w:t>、供者筛选标准和供者知情同意书样稿</w:t>
      </w:r>
      <w:r w:rsidR="00BD359B" w:rsidRPr="00260315">
        <w:rPr>
          <w:rFonts w:ascii="Times New Roman" w:eastAsia="仿宋_GB2312" w:hAnsi="Times New Roman" w:cs="Times New Roman"/>
          <w:b/>
          <w:color w:val="000000"/>
          <w:sz w:val="28"/>
          <w:szCs w:val="28"/>
        </w:rPr>
        <w:t xml:space="preserve"> </w:t>
      </w:r>
    </w:p>
    <w:p w:rsidR="005E4779" w:rsidRPr="00260315" w:rsidRDefault="00260315">
      <w:pPr>
        <w:rPr>
          <w:rFonts w:ascii="Times New Roman" w:eastAsia="仿宋_GB2312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仿宋_GB2312" w:hAnsi="仿宋_GB2312" w:cs="Times New Roman" w:hint="eastAsia"/>
          <w:b/>
          <w:color w:val="000000"/>
          <w:sz w:val="28"/>
          <w:szCs w:val="28"/>
        </w:rPr>
        <w:t>6</w:t>
      </w:r>
      <w:r w:rsidR="00BD359B" w:rsidRPr="00260315">
        <w:rPr>
          <w:rFonts w:ascii="Times New Roman" w:eastAsia="仿宋_GB2312" w:hAnsi="仿宋_GB2312" w:cs="Times New Roman"/>
          <w:b/>
          <w:color w:val="000000"/>
          <w:sz w:val="28"/>
          <w:szCs w:val="28"/>
        </w:rPr>
        <w:t>、体细胞制备过程中主要原辅料标准</w:t>
      </w:r>
    </w:p>
    <w:p w:rsidR="005E4779" w:rsidRPr="00260315" w:rsidRDefault="00260315">
      <w:pPr>
        <w:rPr>
          <w:rFonts w:ascii="Times New Roman" w:eastAsia="仿宋_GB2312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仿宋_GB2312" w:hAnsi="仿宋_GB2312" w:cs="Times New Roman" w:hint="eastAsia"/>
          <w:b/>
          <w:color w:val="000000"/>
          <w:sz w:val="28"/>
          <w:szCs w:val="28"/>
        </w:rPr>
        <w:t>7</w:t>
      </w:r>
      <w:r w:rsidR="00BD359B" w:rsidRPr="00260315">
        <w:rPr>
          <w:rFonts w:ascii="Times New Roman" w:eastAsia="仿宋_GB2312" w:hAnsi="仿宋_GB2312" w:cs="Times New Roman"/>
          <w:b/>
          <w:color w:val="000000"/>
          <w:sz w:val="28"/>
          <w:szCs w:val="28"/>
        </w:rPr>
        <w:t>、体细胞制剂及相关载体的制备工艺，质量控制标准</w:t>
      </w:r>
      <w:r w:rsidR="00BD359B" w:rsidRPr="00260315">
        <w:rPr>
          <w:rFonts w:ascii="Times New Roman" w:eastAsia="仿宋_GB2312" w:hAnsi="Times New Roman" w:cs="Times New Roman"/>
          <w:b/>
          <w:color w:val="000000"/>
          <w:sz w:val="28"/>
          <w:szCs w:val="28"/>
        </w:rPr>
        <w:t xml:space="preserve"> </w:t>
      </w:r>
      <w:r w:rsidR="00BD359B" w:rsidRPr="00260315">
        <w:rPr>
          <w:rFonts w:ascii="Times New Roman" w:eastAsia="仿宋_GB2312" w:hAnsi="仿宋_GB2312" w:cs="Times New Roman"/>
          <w:b/>
          <w:color w:val="000000"/>
          <w:sz w:val="28"/>
          <w:szCs w:val="28"/>
        </w:rPr>
        <w:t>和制定依据，以及工艺稳定性数据等</w:t>
      </w:r>
    </w:p>
    <w:p w:rsidR="005E4779" w:rsidRPr="00260315" w:rsidRDefault="00260315">
      <w:pPr>
        <w:rPr>
          <w:rFonts w:ascii="Times New Roman" w:eastAsia="仿宋_GB2312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仿宋_GB2312" w:hAnsi="仿宋_GB2312" w:cs="Times New Roman" w:hint="eastAsia"/>
          <w:b/>
          <w:color w:val="000000"/>
          <w:sz w:val="28"/>
          <w:szCs w:val="28"/>
        </w:rPr>
        <w:t>8</w:t>
      </w:r>
      <w:r w:rsidR="00BD359B" w:rsidRPr="00260315">
        <w:rPr>
          <w:rFonts w:ascii="Times New Roman" w:eastAsia="仿宋_GB2312" w:hAnsi="仿宋_GB2312" w:cs="Times New Roman"/>
          <w:b/>
          <w:color w:val="000000"/>
          <w:sz w:val="28"/>
          <w:szCs w:val="28"/>
        </w:rPr>
        <w:t>、体细胞及相关载体制备的完整记录和体细胞制剂</w:t>
      </w:r>
      <w:r w:rsidR="00BD359B" w:rsidRPr="00260315">
        <w:rPr>
          <w:rFonts w:ascii="Times New Roman" w:eastAsia="仿宋_GB2312" w:hAnsi="Times New Roman" w:cs="Times New Roman"/>
          <w:b/>
          <w:color w:val="000000"/>
          <w:sz w:val="28"/>
          <w:szCs w:val="28"/>
        </w:rPr>
        <w:t xml:space="preserve"> </w:t>
      </w:r>
      <w:r w:rsidR="00BD359B" w:rsidRPr="00260315">
        <w:rPr>
          <w:rFonts w:ascii="Times New Roman" w:eastAsia="仿宋_GB2312" w:hAnsi="仿宋_GB2312" w:cs="Times New Roman"/>
          <w:b/>
          <w:color w:val="000000"/>
          <w:sz w:val="28"/>
          <w:szCs w:val="28"/>
        </w:rPr>
        <w:t>质量检验报告</w:t>
      </w:r>
    </w:p>
    <w:p w:rsidR="005E4779" w:rsidRPr="00260315" w:rsidRDefault="00260315">
      <w:pPr>
        <w:rPr>
          <w:rFonts w:ascii="Times New Roman" w:eastAsia="仿宋_GB2312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仿宋_GB2312" w:hAnsi="仿宋_GB2312" w:cs="Times New Roman" w:hint="eastAsia"/>
          <w:b/>
          <w:color w:val="000000"/>
          <w:sz w:val="28"/>
          <w:szCs w:val="28"/>
        </w:rPr>
        <w:t>9</w:t>
      </w:r>
      <w:r w:rsidR="00BD359B" w:rsidRPr="00260315">
        <w:rPr>
          <w:rFonts w:ascii="Times New Roman" w:eastAsia="仿宋_GB2312" w:hAnsi="仿宋_GB2312" w:cs="Times New Roman"/>
          <w:b/>
          <w:color w:val="000000"/>
          <w:sz w:val="28"/>
          <w:szCs w:val="28"/>
        </w:rPr>
        <w:t>、体细胞制剂的标签、储存、运输和使用追溯方案</w:t>
      </w:r>
    </w:p>
    <w:p w:rsidR="005E4779" w:rsidRPr="00260315" w:rsidRDefault="00260315">
      <w:pPr>
        <w:rPr>
          <w:rFonts w:ascii="Times New Roman" w:eastAsia="仿宋_GB2312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仿宋_GB2312" w:hAnsi="仿宋_GB2312" w:cs="Times New Roman" w:hint="eastAsia"/>
          <w:b/>
          <w:color w:val="000000"/>
          <w:sz w:val="28"/>
          <w:szCs w:val="28"/>
        </w:rPr>
        <w:t>10</w:t>
      </w:r>
      <w:r w:rsidR="00BD359B" w:rsidRPr="00260315">
        <w:rPr>
          <w:rFonts w:ascii="Times New Roman" w:eastAsia="仿宋_GB2312" w:hAnsi="仿宋_GB2312" w:cs="Times New Roman"/>
          <w:b/>
          <w:color w:val="000000"/>
          <w:sz w:val="28"/>
          <w:szCs w:val="28"/>
        </w:rPr>
        <w:t>、不合格和剩余体细胞制剂的处理措施</w:t>
      </w:r>
    </w:p>
    <w:p w:rsidR="005E4779" w:rsidRPr="00260315" w:rsidRDefault="00260315">
      <w:pPr>
        <w:rPr>
          <w:rFonts w:ascii="Times New Roman" w:eastAsia="仿宋_GB2312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仿宋_GB2312" w:hAnsi="仿宋_GB2312" w:cs="Times New Roman" w:hint="eastAsia"/>
          <w:b/>
          <w:color w:val="000000"/>
          <w:sz w:val="28"/>
          <w:szCs w:val="28"/>
        </w:rPr>
        <w:t>11</w:t>
      </w:r>
      <w:r w:rsidR="00BD359B" w:rsidRPr="00260315">
        <w:rPr>
          <w:rFonts w:ascii="Times New Roman" w:eastAsia="仿宋_GB2312" w:hAnsi="仿宋_GB2312" w:cs="Times New Roman"/>
          <w:b/>
          <w:color w:val="000000"/>
          <w:sz w:val="28"/>
          <w:szCs w:val="28"/>
        </w:rPr>
        <w:t>、临床前研究报告，包括细胞水平和动物实验的安</w:t>
      </w:r>
      <w:r w:rsidR="00BD359B" w:rsidRPr="00260315">
        <w:rPr>
          <w:rFonts w:ascii="Times New Roman" w:eastAsia="仿宋_GB2312" w:hAnsi="Times New Roman" w:cs="Times New Roman"/>
          <w:b/>
          <w:color w:val="000000"/>
          <w:sz w:val="28"/>
          <w:szCs w:val="28"/>
        </w:rPr>
        <w:t xml:space="preserve"> </w:t>
      </w:r>
      <w:r w:rsidR="00BD359B" w:rsidRPr="00260315">
        <w:rPr>
          <w:rFonts w:ascii="Times New Roman" w:eastAsia="仿宋_GB2312" w:hAnsi="仿宋_GB2312" w:cs="Times New Roman"/>
          <w:b/>
          <w:color w:val="000000"/>
          <w:sz w:val="28"/>
          <w:szCs w:val="28"/>
        </w:rPr>
        <w:t>全性和有效性评价</w:t>
      </w:r>
    </w:p>
    <w:p w:rsidR="005E4779" w:rsidRPr="00260315" w:rsidRDefault="00260315">
      <w:pPr>
        <w:rPr>
          <w:rFonts w:ascii="Times New Roman" w:eastAsia="仿宋_GB2312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仿宋_GB2312" w:hAnsi="仿宋_GB2312" w:cs="Times New Roman" w:hint="eastAsia"/>
          <w:b/>
          <w:color w:val="000000"/>
          <w:sz w:val="28"/>
          <w:szCs w:val="28"/>
        </w:rPr>
        <w:t>12</w:t>
      </w:r>
      <w:r w:rsidR="00BD359B" w:rsidRPr="00260315">
        <w:rPr>
          <w:rFonts w:ascii="Times New Roman" w:eastAsia="仿宋_GB2312" w:hAnsi="仿宋_GB2312" w:cs="Times New Roman"/>
          <w:b/>
          <w:color w:val="000000"/>
          <w:sz w:val="28"/>
          <w:szCs w:val="28"/>
        </w:rPr>
        <w:t>、临床研究方案</w:t>
      </w:r>
    </w:p>
    <w:p w:rsidR="005E4779" w:rsidRPr="00260315" w:rsidRDefault="00260315">
      <w:pPr>
        <w:rPr>
          <w:rFonts w:ascii="Times New Roman" w:eastAsia="仿宋_GB2312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仿宋_GB2312" w:hAnsi="仿宋_GB2312" w:cs="Times New Roman" w:hint="eastAsia"/>
          <w:b/>
          <w:color w:val="000000"/>
          <w:sz w:val="28"/>
          <w:szCs w:val="28"/>
        </w:rPr>
        <w:t>13</w:t>
      </w:r>
      <w:r w:rsidR="00BD359B" w:rsidRPr="00260315">
        <w:rPr>
          <w:rFonts w:ascii="Times New Roman" w:eastAsia="仿宋_GB2312" w:hAnsi="仿宋_GB2312" w:cs="Times New Roman"/>
          <w:b/>
          <w:color w:val="000000"/>
          <w:sz w:val="28"/>
          <w:szCs w:val="28"/>
        </w:rPr>
        <w:t>、临床研究风险预判和处理措施</w:t>
      </w:r>
    </w:p>
    <w:p w:rsidR="005E4779" w:rsidRPr="00260315" w:rsidRDefault="00260315">
      <w:pPr>
        <w:rPr>
          <w:rFonts w:ascii="Times New Roman" w:eastAsia="仿宋_GB2312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仿宋_GB2312" w:hAnsi="仿宋_GB2312" w:cs="Times New Roman" w:hint="eastAsia"/>
          <w:b/>
          <w:color w:val="000000"/>
          <w:sz w:val="28"/>
          <w:szCs w:val="28"/>
        </w:rPr>
        <w:t>14</w:t>
      </w:r>
      <w:r w:rsidR="00BD359B" w:rsidRPr="00260315">
        <w:rPr>
          <w:rFonts w:ascii="Times New Roman" w:eastAsia="仿宋_GB2312" w:hAnsi="仿宋_GB2312" w:cs="Times New Roman"/>
          <w:b/>
          <w:color w:val="000000"/>
          <w:sz w:val="28"/>
          <w:szCs w:val="28"/>
        </w:rPr>
        <w:t>、临床研究进度计划</w:t>
      </w:r>
    </w:p>
    <w:p w:rsidR="005E4779" w:rsidRPr="00260315" w:rsidRDefault="00260315">
      <w:pPr>
        <w:rPr>
          <w:rFonts w:ascii="Times New Roman" w:eastAsia="仿宋_GB2312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仿宋_GB2312" w:hAnsi="仿宋_GB2312" w:cs="Times New Roman" w:hint="eastAsia"/>
          <w:b/>
          <w:color w:val="000000"/>
          <w:sz w:val="28"/>
          <w:szCs w:val="28"/>
        </w:rPr>
        <w:t>15</w:t>
      </w:r>
      <w:r w:rsidR="00BD359B" w:rsidRPr="00260315">
        <w:rPr>
          <w:rFonts w:ascii="Times New Roman" w:eastAsia="仿宋_GB2312" w:hAnsi="仿宋_GB2312" w:cs="Times New Roman"/>
          <w:b/>
          <w:color w:val="000000"/>
          <w:sz w:val="28"/>
          <w:szCs w:val="28"/>
        </w:rPr>
        <w:t>、资料记录与保存措施</w:t>
      </w:r>
    </w:p>
    <w:p w:rsidR="005E4779" w:rsidRPr="00260315" w:rsidRDefault="00260315">
      <w:pPr>
        <w:rPr>
          <w:rFonts w:ascii="Times New Roman" w:eastAsia="仿宋_GB2312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仿宋_GB2312" w:hAnsi="仿宋_GB2312" w:cs="Times New Roman" w:hint="eastAsia"/>
          <w:b/>
          <w:color w:val="000000"/>
          <w:sz w:val="28"/>
          <w:szCs w:val="28"/>
        </w:rPr>
        <w:t>16</w:t>
      </w:r>
      <w:r w:rsidR="00BD359B" w:rsidRPr="00260315">
        <w:rPr>
          <w:rFonts w:ascii="Times New Roman" w:eastAsia="仿宋_GB2312" w:hAnsi="仿宋_GB2312" w:cs="Times New Roman"/>
          <w:b/>
          <w:color w:val="000000"/>
          <w:sz w:val="28"/>
          <w:szCs w:val="28"/>
        </w:rPr>
        <w:t>、受试者知情同意书样稿</w:t>
      </w:r>
    </w:p>
    <w:p w:rsidR="005E4779" w:rsidRPr="00260315" w:rsidRDefault="00260315">
      <w:pPr>
        <w:rPr>
          <w:rFonts w:ascii="Times New Roman" w:eastAsia="仿宋_GB2312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仿宋_GB2312" w:hAnsi="仿宋_GB2312" w:cs="Times New Roman" w:hint="eastAsia"/>
          <w:b/>
          <w:color w:val="000000"/>
          <w:sz w:val="28"/>
          <w:szCs w:val="28"/>
        </w:rPr>
        <w:t>17</w:t>
      </w:r>
      <w:r w:rsidR="00BD359B" w:rsidRPr="00260315">
        <w:rPr>
          <w:rFonts w:ascii="Times New Roman" w:eastAsia="仿宋_GB2312" w:hAnsi="仿宋_GB2312" w:cs="Times New Roman"/>
          <w:b/>
          <w:color w:val="000000"/>
          <w:sz w:val="28"/>
          <w:szCs w:val="28"/>
        </w:rPr>
        <w:t>、研究者手册</w:t>
      </w:r>
    </w:p>
    <w:p w:rsidR="005E4779" w:rsidRPr="00260315" w:rsidRDefault="00260315">
      <w:pPr>
        <w:rPr>
          <w:rFonts w:ascii="Times New Roman" w:eastAsia="仿宋_GB2312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仿宋_GB2312" w:hAnsi="仿宋_GB2312" w:cs="Times New Roman" w:hint="eastAsia"/>
          <w:b/>
          <w:color w:val="000000"/>
          <w:sz w:val="28"/>
          <w:szCs w:val="28"/>
        </w:rPr>
        <w:t>18</w:t>
      </w:r>
      <w:r w:rsidR="00BD359B" w:rsidRPr="00260315">
        <w:rPr>
          <w:rFonts w:ascii="Times New Roman" w:eastAsia="仿宋_GB2312" w:hAnsi="仿宋_GB2312" w:cs="Times New Roman"/>
          <w:b/>
          <w:color w:val="000000"/>
          <w:sz w:val="28"/>
          <w:szCs w:val="28"/>
        </w:rPr>
        <w:t>、利益冲突披露</w:t>
      </w:r>
    </w:p>
    <w:p w:rsidR="005E4779" w:rsidRDefault="00260315">
      <w:pPr>
        <w:rPr>
          <w:rFonts w:ascii="Times New Roman" w:eastAsia="仿宋_GB2312" w:hAnsi="仿宋_GB2312" w:cs="Times New Roman" w:hint="eastAsia"/>
          <w:b/>
          <w:color w:val="000000"/>
          <w:sz w:val="28"/>
          <w:szCs w:val="28"/>
        </w:rPr>
      </w:pPr>
      <w:r>
        <w:rPr>
          <w:rFonts w:ascii="Times New Roman" w:eastAsia="仿宋_GB2312" w:hAnsi="仿宋_GB2312" w:cs="Times New Roman" w:hint="eastAsia"/>
          <w:b/>
          <w:color w:val="000000"/>
          <w:sz w:val="28"/>
          <w:szCs w:val="28"/>
        </w:rPr>
        <w:t>19</w:t>
      </w:r>
      <w:r w:rsidR="00BD359B" w:rsidRPr="00260315">
        <w:rPr>
          <w:rFonts w:ascii="Times New Roman" w:eastAsia="仿宋_GB2312" w:hAnsi="仿宋_GB2312" w:cs="Times New Roman"/>
          <w:b/>
          <w:color w:val="000000"/>
          <w:sz w:val="28"/>
          <w:szCs w:val="28"/>
        </w:rPr>
        <w:t>、</w:t>
      </w:r>
      <w:r w:rsidR="00E00C34" w:rsidRPr="00E00C34">
        <w:rPr>
          <w:rFonts w:ascii="Times New Roman" w:eastAsia="仿宋_GB2312" w:hAnsi="仿宋_GB2312" w:cs="Times New Roman" w:hint="eastAsia"/>
          <w:b/>
          <w:color w:val="000000"/>
          <w:sz w:val="28"/>
          <w:szCs w:val="28"/>
        </w:rPr>
        <w:t>生物样本、信息数据来源说明</w:t>
      </w:r>
      <w:bookmarkStart w:id="0" w:name="_GoBack"/>
      <w:bookmarkEnd w:id="0"/>
    </w:p>
    <w:p w:rsidR="00A74139" w:rsidRPr="00E00C34" w:rsidRDefault="00A74139">
      <w:pPr>
        <w:rPr>
          <w:rFonts w:ascii="Times New Roman" w:eastAsia="仿宋_GB2312" w:hAnsi="仿宋_GB2312" w:cs="Times New Roman"/>
          <w:b/>
          <w:color w:val="000000"/>
          <w:sz w:val="28"/>
          <w:szCs w:val="28"/>
        </w:rPr>
      </w:pPr>
      <w:r>
        <w:rPr>
          <w:rFonts w:ascii="Times New Roman" w:eastAsia="仿宋_GB2312" w:hAnsi="仿宋_GB2312" w:cs="Times New Roman" w:hint="eastAsia"/>
          <w:b/>
          <w:color w:val="000000"/>
          <w:sz w:val="28"/>
          <w:szCs w:val="28"/>
        </w:rPr>
        <w:t xml:space="preserve">20.  </w:t>
      </w:r>
      <w:r>
        <w:rPr>
          <w:rFonts w:ascii="Times New Roman" w:eastAsia="仿宋_GB2312" w:hAnsi="仿宋_GB2312" w:cs="Times New Roman" w:hint="eastAsia"/>
          <w:b/>
          <w:color w:val="000000"/>
          <w:sz w:val="28"/>
          <w:szCs w:val="28"/>
        </w:rPr>
        <w:t>其他</w:t>
      </w:r>
    </w:p>
    <w:sectPr w:rsidR="00A74139" w:rsidRPr="00E00C34" w:rsidSect="005E47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0315" w:rsidRDefault="00260315" w:rsidP="00260315">
      <w:r>
        <w:separator/>
      </w:r>
    </w:p>
  </w:endnote>
  <w:endnote w:type="continuationSeparator" w:id="0">
    <w:p w:rsidR="00260315" w:rsidRDefault="00260315" w:rsidP="002603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altName w:val="仿宋"/>
    <w:charset w:val="86"/>
    <w:family w:val="modern"/>
    <w:pitch w:val="default"/>
    <w:sig w:usb0="00000000" w:usb1="0000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0315" w:rsidRDefault="00260315" w:rsidP="00260315">
      <w:r>
        <w:separator/>
      </w:r>
    </w:p>
  </w:footnote>
  <w:footnote w:type="continuationSeparator" w:id="0">
    <w:p w:rsidR="00260315" w:rsidRDefault="00260315" w:rsidP="0026031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jJhMmZiOTU2YWI0NWY5MWQ1ZGU3MzA5Mzk4YjE2ZjkifQ=="/>
  </w:docVars>
  <w:rsids>
    <w:rsidRoot w:val="00B560DF"/>
    <w:rsid w:val="001B773D"/>
    <w:rsid w:val="00260315"/>
    <w:rsid w:val="00330F7F"/>
    <w:rsid w:val="005E4779"/>
    <w:rsid w:val="007C3E90"/>
    <w:rsid w:val="007F3788"/>
    <w:rsid w:val="00A74139"/>
    <w:rsid w:val="00B560DF"/>
    <w:rsid w:val="00BC17EF"/>
    <w:rsid w:val="00BD359B"/>
    <w:rsid w:val="00DB1794"/>
    <w:rsid w:val="00E00C34"/>
    <w:rsid w:val="117B5410"/>
    <w:rsid w:val="6FBE0D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77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5E47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5E47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5E477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5E477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6031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60315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61</Words>
  <Characters>348</Characters>
  <Application>Microsoft Office Word</Application>
  <DocSecurity>0</DocSecurity>
  <Lines>2</Lines>
  <Paragraphs>1</Paragraphs>
  <ScaleCrop>false</ScaleCrop>
  <Company/>
  <LinksUpToDate>false</LinksUpToDate>
  <CharactersWithSpaces>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tj</dc:creator>
  <cp:lastModifiedBy>tj</cp:lastModifiedBy>
  <cp:revision>8</cp:revision>
  <cp:lastPrinted>2024-10-25T06:11:00Z</cp:lastPrinted>
  <dcterms:created xsi:type="dcterms:W3CDTF">2024-02-26T03:02:00Z</dcterms:created>
  <dcterms:modified xsi:type="dcterms:W3CDTF">2024-12-18T06:43:00Z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13EC789DE61B47AA9E0482E681965737_12</vt:lpwstr>
  </property>
</Properties>
</file>